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债 权 申 报 表</w:t>
      </w:r>
    </w:p>
    <w:tbl>
      <w:tblPr>
        <w:tblStyle w:val="9"/>
        <w:tblW w:w="9464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490"/>
        <w:gridCol w:w="888"/>
        <w:gridCol w:w="534"/>
        <w:gridCol w:w="713"/>
        <w:gridCol w:w="738"/>
        <w:gridCol w:w="709"/>
        <w:gridCol w:w="425"/>
        <w:gridCol w:w="538"/>
        <w:gridCol w:w="879"/>
        <w:gridCol w:w="567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债权人信息</w:t>
            </w:r>
          </w:p>
        </w:tc>
        <w:tc>
          <w:tcPr>
            <w:tcW w:w="1490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名称（姓名）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3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固话</w:t>
            </w: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受托人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邮箱</w:t>
            </w: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送达地址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873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户名</w:t>
            </w:r>
          </w:p>
        </w:tc>
        <w:tc>
          <w:tcPr>
            <w:tcW w:w="3510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5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1490" w:type="dxa"/>
            <w:vAlign w:val="bottom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债权金额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小写（元）：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债权构成</w:t>
            </w:r>
          </w:p>
        </w:tc>
        <w:tc>
          <w:tcPr>
            <w:tcW w:w="888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本金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其他1：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利息</w:t>
            </w:r>
            <w:r>
              <w:rPr>
                <w:rStyle w:val="14"/>
                <w:rFonts w:hint="eastAsia" w:ascii="宋体" w:hAnsi="宋体"/>
                <w:sz w:val="22"/>
              </w:rPr>
              <w:footnoteReference w:id="0"/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其他2：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有无财产担保及金额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担保金额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主债务人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共同债务人（保证人）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是否涉及建设工程优先受偿权或其他优先权</w:t>
            </w:r>
          </w:p>
        </w:tc>
        <w:tc>
          <w:tcPr>
            <w:tcW w:w="6095" w:type="dxa"/>
            <w:gridSpan w:val="8"/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□涉及建设工程优先受偿权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□涉及其他优先权：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有无法院裁判或仲裁裁决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□有   □无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有无进入执行</w:t>
            </w: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□有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007" w:type="dxa"/>
            <w:gridSpan w:val="11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以上如有相关法律文书，请提供作为附件。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457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债权事实与理由</w:t>
            </w:r>
          </w:p>
        </w:tc>
        <w:tc>
          <w:tcPr>
            <w:tcW w:w="9007" w:type="dxa"/>
            <w:gridSpan w:val="11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457" w:type="dxa"/>
            <w:vAlign w:val="center"/>
          </w:tcPr>
          <w:p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声明</w:t>
            </w:r>
          </w:p>
        </w:tc>
        <w:tc>
          <w:tcPr>
            <w:tcW w:w="9007" w:type="dxa"/>
            <w:gridSpan w:val="11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我（单位）已经如实提供债权申报信息，并保证上述资料真实、完整。以上债权为我方对</w:t>
            </w:r>
            <w:r>
              <w:rPr>
                <w:rFonts w:hint="eastAsia" w:ascii="宋体" w:hAnsi="宋体"/>
                <w:sz w:val="24"/>
                <w:lang w:eastAsia="zh-CN"/>
              </w:rPr>
              <w:t>杭州特惠云仓科技有限公司</w:t>
            </w:r>
            <w:r>
              <w:rPr>
                <w:rFonts w:hint="eastAsia" w:ascii="宋体" w:hAnsi="宋体"/>
                <w:sz w:val="24"/>
              </w:rPr>
              <w:t>的全部债权。</w:t>
            </w:r>
          </w:p>
        </w:tc>
      </w:tr>
    </w:tbl>
    <w:p>
      <w:pPr>
        <w:spacing w:before="156" w:beforeLines="50" w:after="156" w:afterLines="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申报人（签名或盖章）：</w:t>
      </w:r>
    </w:p>
    <w:p>
      <w:pPr>
        <w:spacing w:before="156" w:beforeLines="50" w:after="156" w:afterLines="50"/>
        <w:jc w:val="righ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申报日期：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日</w:t>
      </w:r>
    </w:p>
    <w:p>
      <w:pPr>
        <w:spacing w:before="156" w:after="156"/>
        <w:rPr>
          <w:rFonts w:ascii="宋体" w:hAnsi="宋体"/>
        </w:rPr>
      </w:pPr>
      <w:r>
        <w:rPr>
          <w:rFonts w:hint="eastAsia" w:ascii="宋体" w:hAnsi="宋体"/>
        </w:rPr>
        <w:t>附页：</w:t>
      </w:r>
    </w:p>
    <w:p>
      <w:pPr>
        <w:spacing w:before="156" w:after="156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债权计算清单</w:t>
      </w: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1050" w:firstLineChars="500"/>
        <w:rPr>
          <w:rFonts w:ascii="宋体" w:hAnsi="宋体"/>
        </w:rPr>
      </w:pPr>
    </w:p>
    <w:p>
      <w:pPr>
        <w:spacing w:before="156" w:after="156"/>
        <w:ind w:firstLine="2520" w:firstLineChars="1200"/>
        <w:rPr>
          <w:rFonts w:ascii="宋体" w:hAnsi="宋体"/>
        </w:rPr>
      </w:pPr>
      <w:r>
        <w:rPr>
          <w:rFonts w:hint="eastAsia" w:ascii="宋体" w:hAnsi="宋体"/>
        </w:rPr>
        <w:t>债权人（受托人）：</w:t>
      </w:r>
      <w:r>
        <w:rPr>
          <w:rFonts w:ascii="宋体" w:hAnsi="宋体"/>
        </w:rPr>
        <w:t xml:space="preserve"> </w:t>
      </w:r>
    </w:p>
    <w:p>
      <w:pPr>
        <w:spacing w:before="156" w:after="156"/>
        <w:jc w:val="right"/>
        <w:rPr>
          <w:rFonts w:ascii="宋体" w:hAnsi="宋体"/>
        </w:rPr>
      </w:pPr>
      <w:r>
        <w:rPr>
          <w:rFonts w:hint="eastAsia" w:ascii="宋体" w:hAnsi="宋体"/>
        </w:rPr>
        <w:t>年  月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日</w:t>
      </w:r>
    </w:p>
    <w:p>
      <w:pPr>
        <w:spacing w:before="156" w:after="156"/>
        <w:jc w:val="right"/>
        <w:rPr>
          <w:rFonts w:ascii="宋体" w:hAnsi="宋体"/>
        </w:rPr>
      </w:pPr>
    </w:p>
    <w:p>
      <w:pPr>
        <w:spacing w:before="156" w:after="156"/>
        <w:rPr>
          <w:rFonts w:hint="eastAsia" w:ascii="宋体" w:hAnsi="宋体"/>
          <w:b/>
        </w:rPr>
      </w:pPr>
    </w:p>
    <w:p>
      <w:pPr>
        <w:spacing w:before="156" w:after="156"/>
        <w:rPr>
          <w:rFonts w:ascii="宋体" w:hAnsi="宋体"/>
        </w:rPr>
      </w:pPr>
      <w:r>
        <w:rPr>
          <w:rFonts w:hint="eastAsia" w:ascii="宋体" w:hAnsi="宋体"/>
          <w:b/>
        </w:rPr>
        <w:t>提示：债权人债权构成中，若有利息或违约金（赔偿金），应单独附页，列明计算过程及相关说明，否则有可能因为事实不清导致无法确认。</w:t>
      </w:r>
    </w:p>
    <w:p>
      <w:pPr>
        <w:spacing w:before="156" w:beforeLines="50" w:after="156" w:afterLines="50" w:line="360" w:lineRule="auto"/>
        <w:rPr>
          <w:rFonts w:ascii="宋体" w:hAnsi="宋体"/>
        </w:rPr>
      </w:pPr>
    </w:p>
    <w:p>
      <w:pPr>
        <w:spacing w:before="156" w:beforeLines="50" w:after="156" w:afterLines="50" w:line="360" w:lineRule="auto"/>
        <w:rPr>
          <w:rFonts w:ascii="宋体" w:hAnsi="宋体"/>
        </w:rPr>
      </w:pPr>
    </w:p>
    <w:p>
      <w:pPr>
        <w:spacing w:before="156" w:beforeLines="50" w:after="156" w:afterLines="50" w:line="360" w:lineRule="auto"/>
        <w:rPr>
          <w:rFonts w:ascii="宋体" w:hAnsi="宋体"/>
        </w:rPr>
      </w:pPr>
    </w:p>
    <w:sectPr>
      <w:headerReference r:id="rId4" w:type="default"/>
      <w:footerReference r:id="rId5" w:type="default"/>
      <w:footerReference r:id="rId6" w:type="even"/>
      <w:footnotePr>
        <w:numFmt w:val="decimalEnclosedCircleChinese"/>
      </w:footnotePr>
      <w:pgSz w:w="11906" w:h="16838"/>
      <w:pgMar w:top="1091" w:right="1800" w:bottom="109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</w:p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6"/>
        <w:rPr>
          <w:b/>
        </w:rPr>
      </w:pPr>
      <w:r>
        <w:rPr>
          <w:rStyle w:val="14"/>
          <w:b/>
        </w:rPr>
        <w:footnoteRef/>
      </w:r>
      <w:r>
        <w:rPr>
          <w:b/>
        </w:rPr>
        <w:t xml:space="preserve"> </w:t>
      </w:r>
      <w:r>
        <w:rPr>
          <w:rFonts w:hint="eastAsia"/>
          <w:b/>
        </w:rPr>
        <w:t>利息计算截止日为2</w:t>
      </w:r>
      <w:r>
        <w:rPr>
          <w:b/>
        </w:rPr>
        <w:t>02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</w:rPr>
        <w:t>年</w:t>
      </w:r>
      <w:r>
        <w:rPr>
          <w:rFonts w:hint="eastAsia"/>
          <w:b/>
          <w:lang w:val="en-US" w:eastAsia="zh-CN"/>
        </w:rPr>
        <w:t>5</w:t>
      </w:r>
      <w:r>
        <w:rPr>
          <w:rFonts w:hint="eastAsia"/>
          <w:b/>
        </w:rPr>
        <w:t>月</w:t>
      </w:r>
      <w:r>
        <w:rPr>
          <w:rFonts w:hint="eastAsia"/>
          <w:b/>
          <w:lang w:val="en-US" w:eastAsia="zh-CN"/>
        </w:rPr>
        <w:t>20</w:t>
      </w:r>
      <w:bookmarkStart w:id="0" w:name="_GoBack"/>
      <w:bookmarkEnd w:id="0"/>
      <w:r>
        <w:rPr>
          <w:rFonts w:hint="eastAsia"/>
          <w:b/>
        </w:rPr>
        <w:t>日（含当日）。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/>
        <w:lang w:eastAsia="zh-CN"/>
      </w:rPr>
      <w:t>杭州特惠云仓科技有限公司</w:t>
    </w:r>
    <w:r>
      <w:rPr>
        <w:rFonts w:hint="eastAsia"/>
      </w:rPr>
      <w:t xml:space="preserve">破产清算案 </w:t>
    </w:r>
    <w:r>
      <w:t xml:space="preserve">                                        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>债权申报材料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1ZTM5NGNlODZhM2IyMmNhMGNkYWY0NWJmZTE5MzgifQ=="/>
  </w:docVars>
  <w:rsids>
    <w:rsidRoot w:val="00A15196"/>
    <w:rsid w:val="00020EBE"/>
    <w:rsid w:val="0004253E"/>
    <w:rsid w:val="00046994"/>
    <w:rsid w:val="0007610C"/>
    <w:rsid w:val="0009309F"/>
    <w:rsid w:val="000A6243"/>
    <w:rsid w:val="000B1107"/>
    <w:rsid w:val="000C4836"/>
    <w:rsid w:val="000C5EEF"/>
    <w:rsid w:val="000C6510"/>
    <w:rsid w:val="000C7C16"/>
    <w:rsid w:val="000F57F2"/>
    <w:rsid w:val="0011000B"/>
    <w:rsid w:val="00121DC4"/>
    <w:rsid w:val="00123B6E"/>
    <w:rsid w:val="00127E8C"/>
    <w:rsid w:val="001357D0"/>
    <w:rsid w:val="00144F9D"/>
    <w:rsid w:val="0014664F"/>
    <w:rsid w:val="001516AB"/>
    <w:rsid w:val="001549D9"/>
    <w:rsid w:val="00162722"/>
    <w:rsid w:val="00163E26"/>
    <w:rsid w:val="00164D06"/>
    <w:rsid w:val="00175C6D"/>
    <w:rsid w:val="00193BC6"/>
    <w:rsid w:val="00193D2F"/>
    <w:rsid w:val="00194D75"/>
    <w:rsid w:val="001A5360"/>
    <w:rsid w:val="001A5609"/>
    <w:rsid w:val="001B1296"/>
    <w:rsid w:val="001B167D"/>
    <w:rsid w:val="001C2C4C"/>
    <w:rsid w:val="001C30B1"/>
    <w:rsid w:val="001C7F47"/>
    <w:rsid w:val="001D5200"/>
    <w:rsid w:val="001D7FBE"/>
    <w:rsid w:val="001E5EE0"/>
    <w:rsid w:val="001F2DEC"/>
    <w:rsid w:val="002024BF"/>
    <w:rsid w:val="0020518B"/>
    <w:rsid w:val="00225383"/>
    <w:rsid w:val="00226D54"/>
    <w:rsid w:val="0023606C"/>
    <w:rsid w:val="00237192"/>
    <w:rsid w:val="00242012"/>
    <w:rsid w:val="00242822"/>
    <w:rsid w:val="002451C4"/>
    <w:rsid w:val="00254B19"/>
    <w:rsid w:val="002561F3"/>
    <w:rsid w:val="002565DB"/>
    <w:rsid w:val="00261B8A"/>
    <w:rsid w:val="00264905"/>
    <w:rsid w:val="00276B5C"/>
    <w:rsid w:val="00283C1C"/>
    <w:rsid w:val="00290E56"/>
    <w:rsid w:val="002944DC"/>
    <w:rsid w:val="002A1646"/>
    <w:rsid w:val="002A5180"/>
    <w:rsid w:val="002A613D"/>
    <w:rsid w:val="002C0C6E"/>
    <w:rsid w:val="002C72B9"/>
    <w:rsid w:val="002D2154"/>
    <w:rsid w:val="002D51CB"/>
    <w:rsid w:val="002E3D40"/>
    <w:rsid w:val="002E3D63"/>
    <w:rsid w:val="002E601D"/>
    <w:rsid w:val="002E7E3C"/>
    <w:rsid w:val="00314CAD"/>
    <w:rsid w:val="003169E6"/>
    <w:rsid w:val="00321555"/>
    <w:rsid w:val="0033060B"/>
    <w:rsid w:val="00333277"/>
    <w:rsid w:val="003334A6"/>
    <w:rsid w:val="00333A95"/>
    <w:rsid w:val="00345F20"/>
    <w:rsid w:val="003464C8"/>
    <w:rsid w:val="00346642"/>
    <w:rsid w:val="00351C57"/>
    <w:rsid w:val="00352187"/>
    <w:rsid w:val="00362A01"/>
    <w:rsid w:val="003646B7"/>
    <w:rsid w:val="00364EE1"/>
    <w:rsid w:val="00370354"/>
    <w:rsid w:val="00371974"/>
    <w:rsid w:val="0038494D"/>
    <w:rsid w:val="00386E76"/>
    <w:rsid w:val="003A2507"/>
    <w:rsid w:val="003A493C"/>
    <w:rsid w:val="003C1E1D"/>
    <w:rsid w:val="003C2394"/>
    <w:rsid w:val="003C7BBD"/>
    <w:rsid w:val="003D571B"/>
    <w:rsid w:val="003D6236"/>
    <w:rsid w:val="003D7243"/>
    <w:rsid w:val="003F2004"/>
    <w:rsid w:val="004044C6"/>
    <w:rsid w:val="004179DF"/>
    <w:rsid w:val="00420DE5"/>
    <w:rsid w:val="00421227"/>
    <w:rsid w:val="004333BD"/>
    <w:rsid w:val="00451BCB"/>
    <w:rsid w:val="004575FD"/>
    <w:rsid w:val="0046495A"/>
    <w:rsid w:val="00475FC9"/>
    <w:rsid w:val="00484A58"/>
    <w:rsid w:val="00487E15"/>
    <w:rsid w:val="004A4004"/>
    <w:rsid w:val="004B4BA1"/>
    <w:rsid w:val="004D11A0"/>
    <w:rsid w:val="004D2DAE"/>
    <w:rsid w:val="004E2D64"/>
    <w:rsid w:val="004E3AAC"/>
    <w:rsid w:val="004F298E"/>
    <w:rsid w:val="004F6C1B"/>
    <w:rsid w:val="005000C9"/>
    <w:rsid w:val="00512A32"/>
    <w:rsid w:val="00514641"/>
    <w:rsid w:val="0052122B"/>
    <w:rsid w:val="00533220"/>
    <w:rsid w:val="00536FD7"/>
    <w:rsid w:val="00542A87"/>
    <w:rsid w:val="00543269"/>
    <w:rsid w:val="005452D3"/>
    <w:rsid w:val="005463D7"/>
    <w:rsid w:val="00552B12"/>
    <w:rsid w:val="00562F94"/>
    <w:rsid w:val="00563971"/>
    <w:rsid w:val="00571FF0"/>
    <w:rsid w:val="00574CFB"/>
    <w:rsid w:val="0058090E"/>
    <w:rsid w:val="00582403"/>
    <w:rsid w:val="005924B6"/>
    <w:rsid w:val="00597D0C"/>
    <w:rsid w:val="005A3C79"/>
    <w:rsid w:val="005C31B2"/>
    <w:rsid w:val="005D283B"/>
    <w:rsid w:val="005E1EA2"/>
    <w:rsid w:val="005E3E64"/>
    <w:rsid w:val="005F1827"/>
    <w:rsid w:val="005F5FEE"/>
    <w:rsid w:val="0060404E"/>
    <w:rsid w:val="00612915"/>
    <w:rsid w:val="00617A06"/>
    <w:rsid w:val="006216F6"/>
    <w:rsid w:val="00633FAA"/>
    <w:rsid w:val="00652C07"/>
    <w:rsid w:val="0065310E"/>
    <w:rsid w:val="00655FC7"/>
    <w:rsid w:val="006636F0"/>
    <w:rsid w:val="006712CE"/>
    <w:rsid w:val="006771A0"/>
    <w:rsid w:val="00693CAB"/>
    <w:rsid w:val="00694BDE"/>
    <w:rsid w:val="006B0C24"/>
    <w:rsid w:val="006C04F8"/>
    <w:rsid w:val="006C5B61"/>
    <w:rsid w:val="006D732A"/>
    <w:rsid w:val="006F2FF0"/>
    <w:rsid w:val="006F6D69"/>
    <w:rsid w:val="00704481"/>
    <w:rsid w:val="00705309"/>
    <w:rsid w:val="00735AEC"/>
    <w:rsid w:val="0074112D"/>
    <w:rsid w:val="0074224C"/>
    <w:rsid w:val="00747AE7"/>
    <w:rsid w:val="0076397C"/>
    <w:rsid w:val="00770899"/>
    <w:rsid w:val="00770B74"/>
    <w:rsid w:val="007875AD"/>
    <w:rsid w:val="00793E75"/>
    <w:rsid w:val="0079663B"/>
    <w:rsid w:val="007976D6"/>
    <w:rsid w:val="007A4FFB"/>
    <w:rsid w:val="007A6099"/>
    <w:rsid w:val="007B2741"/>
    <w:rsid w:val="007B7145"/>
    <w:rsid w:val="007C1223"/>
    <w:rsid w:val="007D2B8B"/>
    <w:rsid w:val="007D3A18"/>
    <w:rsid w:val="007E29A8"/>
    <w:rsid w:val="007E57EB"/>
    <w:rsid w:val="007F1340"/>
    <w:rsid w:val="007F28E4"/>
    <w:rsid w:val="00804839"/>
    <w:rsid w:val="00831111"/>
    <w:rsid w:val="00833490"/>
    <w:rsid w:val="008401FC"/>
    <w:rsid w:val="00860CBC"/>
    <w:rsid w:val="00861B87"/>
    <w:rsid w:val="00862194"/>
    <w:rsid w:val="00864FA9"/>
    <w:rsid w:val="00867AB4"/>
    <w:rsid w:val="00871C76"/>
    <w:rsid w:val="00874277"/>
    <w:rsid w:val="00876153"/>
    <w:rsid w:val="00880BE3"/>
    <w:rsid w:val="008817F2"/>
    <w:rsid w:val="008B46D4"/>
    <w:rsid w:val="008D010D"/>
    <w:rsid w:val="008D39CD"/>
    <w:rsid w:val="008D5B15"/>
    <w:rsid w:val="008E1B32"/>
    <w:rsid w:val="008F072A"/>
    <w:rsid w:val="008F2C65"/>
    <w:rsid w:val="0090152E"/>
    <w:rsid w:val="0090427B"/>
    <w:rsid w:val="00907FDE"/>
    <w:rsid w:val="00912C19"/>
    <w:rsid w:val="00915C07"/>
    <w:rsid w:val="00924914"/>
    <w:rsid w:val="009260D8"/>
    <w:rsid w:val="00930509"/>
    <w:rsid w:val="0093061F"/>
    <w:rsid w:val="009516B7"/>
    <w:rsid w:val="00962A0A"/>
    <w:rsid w:val="00991982"/>
    <w:rsid w:val="00997F69"/>
    <w:rsid w:val="009A0732"/>
    <w:rsid w:val="009A2EF0"/>
    <w:rsid w:val="009B5DD8"/>
    <w:rsid w:val="009C33D2"/>
    <w:rsid w:val="009D0F18"/>
    <w:rsid w:val="009D2FE2"/>
    <w:rsid w:val="009D652C"/>
    <w:rsid w:val="009F610C"/>
    <w:rsid w:val="00A01061"/>
    <w:rsid w:val="00A0339D"/>
    <w:rsid w:val="00A050EF"/>
    <w:rsid w:val="00A06CED"/>
    <w:rsid w:val="00A15196"/>
    <w:rsid w:val="00A172A5"/>
    <w:rsid w:val="00A30595"/>
    <w:rsid w:val="00A31E15"/>
    <w:rsid w:val="00A32E41"/>
    <w:rsid w:val="00A33DF3"/>
    <w:rsid w:val="00A40D2F"/>
    <w:rsid w:val="00A41FA8"/>
    <w:rsid w:val="00A6217B"/>
    <w:rsid w:val="00A641F3"/>
    <w:rsid w:val="00A65C07"/>
    <w:rsid w:val="00A66EDC"/>
    <w:rsid w:val="00A71CC5"/>
    <w:rsid w:val="00A733FD"/>
    <w:rsid w:val="00A773C6"/>
    <w:rsid w:val="00A85C54"/>
    <w:rsid w:val="00AA20D0"/>
    <w:rsid w:val="00AA6A87"/>
    <w:rsid w:val="00AA7277"/>
    <w:rsid w:val="00AB2848"/>
    <w:rsid w:val="00AB7683"/>
    <w:rsid w:val="00AB7792"/>
    <w:rsid w:val="00AC053E"/>
    <w:rsid w:val="00AC20E1"/>
    <w:rsid w:val="00AC58C1"/>
    <w:rsid w:val="00AC63DA"/>
    <w:rsid w:val="00AC78A7"/>
    <w:rsid w:val="00AD00E7"/>
    <w:rsid w:val="00AD2DC5"/>
    <w:rsid w:val="00B005A7"/>
    <w:rsid w:val="00B00D7A"/>
    <w:rsid w:val="00B07C83"/>
    <w:rsid w:val="00B213A1"/>
    <w:rsid w:val="00B2499D"/>
    <w:rsid w:val="00B24D57"/>
    <w:rsid w:val="00B31459"/>
    <w:rsid w:val="00B45F3F"/>
    <w:rsid w:val="00B70829"/>
    <w:rsid w:val="00B71864"/>
    <w:rsid w:val="00B74066"/>
    <w:rsid w:val="00B8229E"/>
    <w:rsid w:val="00B93569"/>
    <w:rsid w:val="00B93FAA"/>
    <w:rsid w:val="00B94C0C"/>
    <w:rsid w:val="00BA7BAE"/>
    <w:rsid w:val="00BB0A6B"/>
    <w:rsid w:val="00BD2773"/>
    <w:rsid w:val="00BD3385"/>
    <w:rsid w:val="00BD6FDA"/>
    <w:rsid w:val="00BE178E"/>
    <w:rsid w:val="00BF0EAB"/>
    <w:rsid w:val="00BF716A"/>
    <w:rsid w:val="00BF7CEF"/>
    <w:rsid w:val="00C0334F"/>
    <w:rsid w:val="00C050DB"/>
    <w:rsid w:val="00C0582F"/>
    <w:rsid w:val="00C1022A"/>
    <w:rsid w:val="00C156B7"/>
    <w:rsid w:val="00C22789"/>
    <w:rsid w:val="00C31469"/>
    <w:rsid w:val="00C32CC4"/>
    <w:rsid w:val="00C3570E"/>
    <w:rsid w:val="00C36AE2"/>
    <w:rsid w:val="00C45367"/>
    <w:rsid w:val="00C5690A"/>
    <w:rsid w:val="00C6495A"/>
    <w:rsid w:val="00C65ABB"/>
    <w:rsid w:val="00C65C6F"/>
    <w:rsid w:val="00C67989"/>
    <w:rsid w:val="00C76A95"/>
    <w:rsid w:val="00CA08B7"/>
    <w:rsid w:val="00CC0DEB"/>
    <w:rsid w:val="00CC2FDC"/>
    <w:rsid w:val="00CD672D"/>
    <w:rsid w:val="00CE2A11"/>
    <w:rsid w:val="00CE3E16"/>
    <w:rsid w:val="00CF1267"/>
    <w:rsid w:val="00D02117"/>
    <w:rsid w:val="00D02F68"/>
    <w:rsid w:val="00D25F0A"/>
    <w:rsid w:val="00D34386"/>
    <w:rsid w:val="00D400CF"/>
    <w:rsid w:val="00D547E3"/>
    <w:rsid w:val="00D60264"/>
    <w:rsid w:val="00D709A6"/>
    <w:rsid w:val="00D71DC1"/>
    <w:rsid w:val="00D73842"/>
    <w:rsid w:val="00D77265"/>
    <w:rsid w:val="00D80011"/>
    <w:rsid w:val="00D84B95"/>
    <w:rsid w:val="00D90A26"/>
    <w:rsid w:val="00D97FD0"/>
    <w:rsid w:val="00DA3161"/>
    <w:rsid w:val="00DA62FD"/>
    <w:rsid w:val="00DB1818"/>
    <w:rsid w:val="00DB2B2A"/>
    <w:rsid w:val="00DD53B4"/>
    <w:rsid w:val="00DD61B6"/>
    <w:rsid w:val="00DE61EA"/>
    <w:rsid w:val="00DF7617"/>
    <w:rsid w:val="00E02677"/>
    <w:rsid w:val="00E036FD"/>
    <w:rsid w:val="00E13C58"/>
    <w:rsid w:val="00E21734"/>
    <w:rsid w:val="00E3242B"/>
    <w:rsid w:val="00E333B2"/>
    <w:rsid w:val="00E33F1C"/>
    <w:rsid w:val="00E379FB"/>
    <w:rsid w:val="00E61EEF"/>
    <w:rsid w:val="00E67E99"/>
    <w:rsid w:val="00E772F6"/>
    <w:rsid w:val="00EA082E"/>
    <w:rsid w:val="00EA1B91"/>
    <w:rsid w:val="00EA2D13"/>
    <w:rsid w:val="00EA3548"/>
    <w:rsid w:val="00EB3B99"/>
    <w:rsid w:val="00EC4404"/>
    <w:rsid w:val="00EC4FAF"/>
    <w:rsid w:val="00EC60DF"/>
    <w:rsid w:val="00EC74FD"/>
    <w:rsid w:val="00ED061F"/>
    <w:rsid w:val="00ED6D83"/>
    <w:rsid w:val="00EE0B9A"/>
    <w:rsid w:val="00EE1E0D"/>
    <w:rsid w:val="00EE5D28"/>
    <w:rsid w:val="00EF3973"/>
    <w:rsid w:val="00F01071"/>
    <w:rsid w:val="00F05098"/>
    <w:rsid w:val="00F06D08"/>
    <w:rsid w:val="00F11F4B"/>
    <w:rsid w:val="00F13FBF"/>
    <w:rsid w:val="00F151D7"/>
    <w:rsid w:val="00F17B49"/>
    <w:rsid w:val="00F259F0"/>
    <w:rsid w:val="00F4386E"/>
    <w:rsid w:val="00F44930"/>
    <w:rsid w:val="00F50DF9"/>
    <w:rsid w:val="00F510E3"/>
    <w:rsid w:val="00F531D7"/>
    <w:rsid w:val="00F60F3A"/>
    <w:rsid w:val="00F954F4"/>
    <w:rsid w:val="00F96EAE"/>
    <w:rsid w:val="00FA4EBC"/>
    <w:rsid w:val="00FA4FE3"/>
    <w:rsid w:val="00FA6FFA"/>
    <w:rsid w:val="00FC2B66"/>
    <w:rsid w:val="00FC3817"/>
    <w:rsid w:val="00FC38B2"/>
    <w:rsid w:val="00FE00E5"/>
    <w:rsid w:val="00FF0D55"/>
    <w:rsid w:val="06214848"/>
    <w:rsid w:val="101F4991"/>
    <w:rsid w:val="1BD93C08"/>
    <w:rsid w:val="22676A53"/>
    <w:rsid w:val="32287A21"/>
    <w:rsid w:val="41B51218"/>
    <w:rsid w:val="41F00439"/>
    <w:rsid w:val="4F6A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paragraph" w:styleId="8">
    <w:name w:val="annotation subject"/>
    <w:basedOn w:val="2"/>
    <w:next w:val="2"/>
    <w:link w:val="20"/>
    <w:semiHidden/>
    <w:unhideWhenUsed/>
    <w:qFormat/>
    <w:uiPriority w:val="0"/>
    <w:rPr>
      <w:b/>
      <w:bCs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character" w:styleId="14">
    <w:name w:val="footnote reference"/>
    <w:qFormat/>
    <w:uiPriority w:val="0"/>
    <w:rPr>
      <w:vertAlign w:val="superscript"/>
    </w:rPr>
  </w:style>
  <w:style w:type="character" w:customStyle="1" w:styleId="15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6">
    <w:name w:val="脚注文本 字符"/>
    <w:link w:val="6"/>
    <w:qFormat/>
    <w:uiPriority w:val="0"/>
    <w:rPr>
      <w:kern w:val="2"/>
      <w:sz w:val="18"/>
      <w:szCs w:val="18"/>
    </w:rPr>
  </w:style>
  <w:style w:type="character" w:customStyle="1" w:styleId="17">
    <w:name w:val="脚注文本字符1"/>
    <w:qFormat/>
    <w:uiPriority w:val="0"/>
    <w:rPr>
      <w:kern w:val="2"/>
      <w:sz w:val="18"/>
      <w:szCs w:val="18"/>
    </w:rPr>
  </w:style>
  <w:style w:type="character" w:customStyle="1" w:styleId="18">
    <w:name w:val="content"/>
    <w:basedOn w:val="10"/>
    <w:qFormat/>
    <w:uiPriority w:val="0"/>
  </w:style>
  <w:style w:type="character" w:customStyle="1" w:styleId="19">
    <w:name w:val="批注文字 字符"/>
    <w:basedOn w:val="10"/>
    <w:link w:val="2"/>
    <w:qFormat/>
    <w:uiPriority w:val="0"/>
    <w:rPr>
      <w:kern w:val="2"/>
      <w:sz w:val="21"/>
      <w:szCs w:val="24"/>
    </w:rPr>
  </w:style>
  <w:style w:type="character" w:customStyle="1" w:styleId="20">
    <w:name w:val="批注主题 字符"/>
    <w:basedOn w:val="19"/>
    <w:link w:val="8"/>
    <w:semiHidden/>
    <w:qFormat/>
    <w:uiPriority w:val="0"/>
    <w:rPr>
      <w:b/>
      <w:bCs/>
      <w:kern w:val="2"/>
      <w:sz w:val="21"/>
      <w:szCs w:val="24"/>
    </w:rPr>
  </w:style>
  <w:style w:type="character" w:customStyle="1" w:styleId="21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DBA019-31BA-7D40-9A5B-7D0DFF63C9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umobai</Company>
  <Pages>2</Pages>
  <Words>361</Words>
  <Characters>361</Characters>
  <Lines>3</Lines>
  <Paragraphs>1</Paragraphs>
  <TotalTime>0</TotalTime>
  <ScaleCrop>false</ScaleCrop>
  <LinksUpToDate>false</LinksUpToDate>
  <CharactersWithSpaces>431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2021-06-15T01:51:00Z</dcterms:created>
  <dc:creator>umobai</dc:creator>
  <cp:lastModifiedBy>Atian</cp:lastModifiedBy>
  <cp:lastPrinted>2020-10-22T07:28:00Z</cp:lastPrinted>
  <dcterms:modified xsi:type="dcterms:W3CDTF">2024-05-25T07:02:31Z</dcterms:modified>
  <dc:subject>债权申报材料</dc:subject>
  <dc:title>债权申报材料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4942B042204646C2A61E6DF74FEB6657_13</vt:lpwstr>
  </property>
</Properties>
</file>